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668E" w14:textId="54B60882" w:rsidR="002353CD" w:rsidRDefault="008E13D0">
      <w:r>
        <w:t xml:space="preserve">Thurston Woods Village </w:t>
      </w:r>
      <w:r>
        <w:t>prohibit</w:t>
      </w:r>
      <w:r>
        <w:t>s</w:t>
      </w:r>
      <w:r>
        <w:t xml:space="preserve"> discrimination in any activity relating to the sale or rental of dwellings, financing or insuring housing, the terms and conditions related to housing, or harassment that is based on your race, color, religion, disability, familial status, national origin or sex.</w:t>
      </w:r>
    </w:p>
    <w:sectPr w:rsidR="00235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D0"/>
    <w:rsid w:val="002353CD"/>
    <w:rsid w:val="008E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AA11"/>
  <w15:chartTrackingRefBased/>
  <w15:docId w15:val="{4B997E7B-07CF-4F63-89B2-C207538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Stoll</dc:creator>
  <cp:keywords/>
  <dc:description/>
  <cp:lastModifiedBy>Tim Stoll</cp:lastModifiedBy>
  <cp:revision>1</cp:revision>
  <dcterms:created xsi:type="dcterms:W3CDTF">2023-01-06T12:36:00Z</dcterms:created>
  <dcterms:modified xsi:type="dcterms:W3CDTF">2023-01-06T12:37:00Z</dcterms:modified>
</cp:coreProperties>
</file>